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33"/>
      </w:tblGrid>
      <w:tr w:rsidR="00762F8B" w14:paraId="793A83BB" w14:textId="77777777" w:rsidTr="00645543">
        <w:tc>
          <w:tcPr>
            <w:tcW w:w="4702" w:type="dxa"/>
          </w:tcPr>
          <w:p w14:paraId="40469D81" w14:textId="77777777" w:rsidR="00762F8B" w:rsidRPr="00A63194" w:rsidRDefault="00762F8B" w:rsidP="00645543">
            <w:pPr>
              <w:ind w:firstLine="0"/>
              <w:jc w:val="right"/>
              <w:rPr>
                <w:rStyle w:val="a3"/>
                <w:bCs/>
                <w:color w:val="FFFFFF" w:themeColor="background1"/>
              </w:rPr>
            </w:pPr>
          </w:p>
        </w:tc>
        <w:tc>
          <w:tcPr>
            <w:tcW w:w="4654" w:type="dxa"/>
          </w:tcPr>
          <w:p w14:paraId="7015390C" w14:textId="77777777" w:rsidR="00762F8B" w:rsidRPr="00292C83" w:rsidRDefault="00762F8B" w:rsidP="00645543">
            <w:pPr>
              <w:ind w:firstLine="0"/>
              <w:jc w:val="left"/>
              <w:rPr>
                <w:rStyle w:val="a3"/>
                <w:bCs/>
                <w:color w:val="auto"/>
              </w:rPr>
            </w:pPr>
          </w:p>
        </w:tc>
      </w:tr>
      <w:tr w:rsidR="00762F8B" w:rsidRPr="002C28D0" w14:paraId="52E2392A" w14:textId="77777777" w:rsidTr="00645543">
        <w:tc>
          <w:tcPr>
            <w:tcW w:w="4702" w:type="dxa"/>
          </w:tcPr>
          <w:p w14:paraId="54DC9F3C" w14:textId="77777777" w:rsidR="00762F8B" w:rsidRDefault="00762F8B" w:rsidP="00645543">
            <w:pPr>
              <w:ind w:firstLine="0"/>
              <w:jc w:val="right"/>
              <w:rPr>
                <w:rStyle w:val="a3"/>
                <w:bCs/>
              </w:rPr>
            </w:pPr>
          </w:p>
        </w:tc>
        <w:tc>
          <w:tcPr>
            <w:tcW w:w="4654" w:type="dxa"/>
          </w:tcPr>
          <w:p w14:paraId="2ED595D8" w14:textId="77777777" w:rsidR="00762F8B" w:rsidRPr="002C28D0" w:rsidRDefault="004741BF" w:rsidP="00762F8B">
            <w:pPr>
              <w:ind w:firstLine="0"/>
              <w:jc w:val="right"/>
              <w:rPr>
                <w:rStyle w:val="a3"/>
                <w:b w:val="0"/>
                <w:bCs/>
              </w:rPr>
            </w:pPr>
            <w:r w:rsidRPr="004741B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              </w:t>
            </w:r>
            <w:r w:rsidR="00762F8B" w:rsidRPr="002C28D0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Приложение </w:t>
            </w:r>
            <w:r w:rsidR="00762F8B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  <w:r w:rsidR="00762F8B" w:rsidRPr="002C28D0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br/>
              <w:t>к</w:t>
            </w:r>
            <w:r w:rsidR="00762F8B" w:rsidRPr="002C28D0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w:anchor="sub_1000" w:history="1">
              <w:r w:rsidR="00762F8B" w:rsidRPr="00762F8B">
                <w:rPr>
                  <w:rStyle w:val="a4"/>
                  <w:rFonts w:ascii="Times New Roman" w:hAnsi="Times New Roman"/>
                  <w:bCs/>
                  <w:color w:val="000000"/>
                  <w:sz w:val="28"/>
                  <w:szCs w:val="28"/>
                </w:rPr>
                <w:t>государственной программе</w:t>
              </w:r>
            </w:hyperlink>
            <w:r w:rsidR="00762F8B" w:rsidRPr="00762F8B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br/>
              <w:t>«Развитие физической культуры</w:t>
            </w:r>
            <w:r w:rsidR="00762F8B" w:rsidRPr="00762F8B">
              <w:rPr>
                <w:rStyle w:val="a3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br/>
              <w:t>и спорта Брянской области»</w:t>
            </w:r>
          </w:p>
        </w:tc>
      </w:tr>
    </w:tbl>
    <w:p w14:paraId="4BB7D4DA" w14:textId="77777777" w:rsidR="002C6C4B" w:rsidRPr="000B6547" w:rsidRDefault="002C6C4B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предоставления субсидий бюджетам </w:t>
      </w:r>
      <w:bookmarkStart w:id="0" w:name="_Hlk54778854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районов (муниципальных</w:t>
      </w:r>
      <w:r w:rsidR="00C712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округов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городских округов) </w:t>
      </w:r>
      <w:bookmarkEnd w:id="0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4F2E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развитие материально-технической базы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образовательных организаций в сфере физической культуры и спорта в рамках государственной программы </w:t>
      </w:r>
      <w:r w:rsidR="00762F8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762F8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666D8BCE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994B29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1. Настоящий Порядок устанавливает цели и условия предоставления субсидий бюджетам муниципальных районов (муниципальных</w:t>
      </w:r>
      <w:r w:rsidR="00C712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округов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, городских округов) (далее - муниципальны</w:t>
      </w:r>
      <w:r w:rsidR="0024323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образования) на</w:t>
      </w:r>
      <w:r w:rsidR="00D203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0371" w:rsidRPr="00D20371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материально-технической базы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" w:name="_Hlk54777841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 образовательных организаций в сфере физической культуры и спорта</w:t>
      </w:r>
      <w:bookmarkEnd w:id="1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детско-юношеских спортивных школ (далее - муниципальные ДЮСШ) на конкурсной основе в рамках государственной программы </w:t>
      </w:r>
      <w:r w:rsidR="00762F8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762F8B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, критерии отбора муниципальных образований, порядок отчетности об использовании субсидий.</w:t>
      </w:r>
    </w:p>
    <w:p w14:paraId="7AE517E4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3102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2. Субсидии предоставляются</w:t>
      </w:r>
      <w:r w:rsidR="00C44A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софинансирования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4ADE" w:rsidRPr="00C44ADE">
        <w:rPr>
          <w:rFonts w:ascii="Times New Roman" w:hAnsi="Times New Roman" w:cs="Times New Roman"/>
          <w:color w:val="000000"/>
          <w:sz w:val="28"/>
          <w:szCs w:val="28"/>
        </w:rPr>
        <w:t>расходных обязательств муниципальных образований</w:t>
      </w:r>
      <w:r w:rsidR="009F76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0C6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приобретение </w:t>
      </w:r>
      <w:r w:rsidR="00762F8B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спортивной формы, спортивного оборудования и инвентаря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муниципальных ДЮСШ</w:t>
      </w:r>
      <w:r w:rsidR="00EC1C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на конкурсной основе.</w:t>
      </w:r>
    </w:p>
    <w:p w14:paraId="41D28847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3103"/>
      <w:bookmarkEnd w:id="2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Условиями предоставления и расходования субсидии бюджетами муниципальных образований на цели, предусмотренные </w:t>
      </w:r>
      <w:hyperlink w:anchor="sub_3102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пунктом 2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являются:</w:t>
      </w:r>
    </w:p>
    <w:p w14:paraId="44C2EEC6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3131"/>
      <w:bookmarkEnd w:id="3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а) наличие перечня мероприятий, подлежащих утверждению правовыми актами муниципального образования в соответствии с требованиями нормативных правовых актов Брянской области, на софинансирование которых предоставляется субсидия;</w:t>
      </w:r>
    </w:p>
    <w:p w14:paraId="054EF9C0" w14:textId="77777777" w:rsidR="002C6C4B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3132"/>
      <w:bookmarkEnd w:id="4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б) 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</w:t>
      </w:r>
      <w:r w:rsidR="0082716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CFE9BB" w14:textId="77777777" w:rsidR="0082716C" w:rsidRDefault="0082716C" w:rsidP="0082716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поданной до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 января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текущего года заявки за подписью руководителя органа местного самоуправления муниципального образования</w:t>
      </w:r>
      <w:r w:rsidR="003D053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468080" w14:textId="77777777" w:rsidR="003D053A" w:rsidRDefault="003D053A" w:rsidP="0082716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BC98FA" w14:textId="77777777" w:rsidR="0082716C" w:rsidRDefault="0082716C" w:rsidP="0082716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771D4">
        <w:rPr>
          <w:rFonts w:ascii="Times New Roman" w:hAnsi="Times New Roman" w:cs="Times New Roman"/>
          <w:color w:val="000000"/>
          <w:sz w:val="28"/>
          <w:szCs w:val="28"/>
        </w:rPr>
        <w:t xml:space="preserve">Заявка должна содержать информацию об обоснованной потребности (ассортиментного перечня) приобретения </w:t>
      </w:r>
      <w:r w:rsidRPr="00762F8B">
        <w:rPr>
          <w:rFonts w:ascii="Times New Roman" w:hAnsi="Times New Roman" w:cs="Times New Roman"/>
          <w:color w:val="000000"/>
          <w:sz w:val="28"/>
          <w:szCs w:val="28"/>
        </w:rPr>
        <w:t>спортивной формы, спортивного оборудования и инвентаря</w:t>
      </w:r>
      <w:r w:rsidRPr="00E771D4">
        <w:rPr>
          <w:rFonts w:ascii="Times New Roman" w:hAnsi="Times New Roman" w:cs="Times New Roman"/>
          <w:color w:val="000000"/>
          <w:sz w:val="28"/>
          <w:szCs w:val="28"/>
        </w:rPr>
        <w:t xml:space="preserve">, обоснованной стоимости </w:t>
      </w:r>
      <w:r w:rsidRPr="00762F8B">
        <w:rPr>
          <w:rFonts w:ascii="Times New Roman" w:hAnsi="Times New Roman" w:cs="Times New Roman"/>
          <w:color w:val="000000"/>
          <w:sz w:val="28"/>
          <w:szCs w:val="28"/>
        </w:rPr>
        <w:t xml:space="preserve">спортивной формы, </w:t>
      </w:r>
      <w:r w:rsidRPr="00762F8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спортивного оборудования и инвентаря</w:t>
      </w:r>
      <w:r w:rsidRPr="00E77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6635">
        <w:rPr>
          <w:rFonts w:ascii="Times New Roman" w:hAnsi="Times New Roman" w:cs="Times New Roman"/>
          <w:color w:val="000000"/>
          <w:sz w:val="28"/>
          <w:szCs w:val="28"/>
        </w:rPr>
        <w:t>с обязательным расчето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166635">
        <w:rPr>
          <w:rFonts w:ascii="Times New Roman" w:hAnsi="Times New Roman" w:cs="Times New Roman"/>
          <w:color w:val="000000"/>
          <w:sz w:val="28"/>
          <w:szCs w:val="28"/>
        </w:rPr>
        <w:t xml:space="preserve"> начальной (максимальной) цены контракта с приложением 3 коммерческих предложений поставщиков по форме:</w:t>
      </w:r>
    </w:p>
    <w:p w14:paraId="5D456691" w14:textId="77777777" w:rsidR="0082716C" w:rsidRPr="00166635" w:rsidRDefault="0082716C" w:rsidP="0082716C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a"/>
        <w:tblW w:w="9358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594"/>
        <w:gridCol w:w="4370"/>
        <w:gridCol w:w="1559"/>
        <w:gridCol w:w="1559"/>
        <w:gridCol w:w="1276"/>
      </w:tblGrid>
      <w:tr w:rsidR="0082716C" w:rsidRPr="00166635" w14:paraId="72743241" w14:textId="77777777" w:rsidTr="00C9707A">
        <w:tc>
          <w:tcPr>
            <w:tcW w:w="594" w:type="dxa"/>
          </w:tcPr>
          <w:p w14:paraId="4A7CA7E9" w14:textId="77777777" w:rsidR="0082716C" w:rsidRPr="00166635" w:rsidRDefault="0082716C" w:rsidP="00C9707A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1666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4370" w:type="dxa"/>
          </w:tcPr>
          <w:p w14:paraId="2B426A51" w14:textId="77777777" w:rsidR="0082716C" w:rsidRPr="00166635" w:rsidRDefault="0082716C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6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спортивного оборудования, инвентаря, формы</w:t>
            </w:r>
          </w:p>
        </w:tc>
        <w:tc>
          <w:tcPr>
            <w:tcW w:w="1559" w:type="dxa"/>
          </w:tcPr>
          <w:p w14:paraId="2DF562A5" w14:textId="77777777" w:rsidR="0082716C" w:rsidRPr="00166635" w:rsidRDefault="0082716C" w:rsidP="00C9707A">
            <w:pPr>
              <w:ind w:left="-108" w:right="-108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6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Потребность (кол-во)</w:t>
            </w:r>
          </w:p>
        </w:tc>
        <w:tc>
          <w:tcPr>
            <w:tcW w:w="1559" w:type="dxa"/>
          </w:tcPr>
          <w:p w14:paraId="39D616C7" w14:textId="77777777" w:rsidR="0082716C" w:rsidRPr="00166635" w:rsidRDefault="0082716C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6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Средняя цена за единицу (руб.)</w:t>
            </w:r>
          </w:p>
        </w:tc>
        <w:tc>
          <w:tcPr>
            <w:tcW w:w="1276" w:type="dxa"/>
          </w:tcPr>
          <w:p w14:paraId="6534AB07" w14:textId="77777777" w:rsidR="0082716C" w:rsidRDefault="0082716C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  <w:p w14:paraId="30922A79" w14:textId="77777777" w:rsidR="0082716C" w:rsidRPr="00166635" w:rsidRDefault="0082716C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66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</w:tc>
      </w:tr>
      <w:tr w:rsidR="0082716C" w:rsidRPr="00166635" w14:paraId="6F2F8995" w14:textId="77777777" w:rsidTr="00C9707A">
        <w:tc>
          <w:tcPr>
            <w:tcW w:w="594" w:type="dxa"/>
          </w:tcPr>
          <w:p w14:paraId="6EB8E0B2" w14:textId="77777777" w:rsidR="0082716C" w:rsidRPr="00166635" w:rsidRDefault="0082716C" w:rsidP="00C9707A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370" w:type="dxa"/>
          </w:tcPr>
          <w:p w14:paraId="4590FAE2" w14:textId="77777777" w:rsidR="0082716C" w:rsidRPr="00166635" w:rsidRDefault="0082716C" w:rsidP="00C9707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F5916E" w14:textId="77777777" w:rsidR="0082716C" w:rsidRPr="00166635" w:rsidRDefault="0082716C" w:rsidP="00C9707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8D9274B" w14:textId="77777777" w:rsidR="0082716C" w:rsidRPr="00166635" w:rsidRDefault="0082716C" w:rsidP="00C9707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C52529" w14:textId="77777777" w:rsidR="0082716C" w:rsidRPr="00166635" w:rsidRDefault="0082716C" w:rsidP="00C9707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716C" w:rsidRPr="00166635" w14:paraId="6B344018" w14:textId="77777777" w:rsidTr="00C9707A">
        <w:tc>
          <w:tcPr>
            <w:tcW w:w="8082" w:type="dxa"/>
            <w:gridSpan w:val="4"/>
          </w:tcPr>
          <w:p w14:paraId="0DBE045B" w14:textId="77777777" w:rsidR="0082716C" w:rsidRPr="00166635" w:rsidRDefault="0082716C" w:rsidP="00C9707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r w:rsidRPr="001666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потребность по учреждению (руб.)</w:t>
            </w:r>
          </w:p>
        </w:tc>
        <w:tc>
          <w:tcPr>
            <w:tcW w:w="1276" w:type="dxa"/>
          </w:tcPr>
          <w:p w14:paraId="4DB9C7D6" w14:textId="77777777" w:rsidR="0082716C" w:rsidRPr="00166635" w:rsidRDefault="0082716C" w:rsidP="00C9707A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E8BD360" w14:textId="77777777" w:rsidR="0082716C" w:rsidRPr="000B6547" w:rsidRDefault="0082716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38F10D" w14:textId="77777777" w:rsidR="002C6C4B" w:rsidRPr="000B6547" w:rsidRDefault="0082716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sub_3133"/>
      <w:bookmarkEnd w:id="5"/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заключение соглашения о предоставлении субсидии в соответствии с </w:t>
      </w:r>
      <w:hyperlink w:anchor="sub_3111" w:history="1">
        <w:r w:rsidR="004741BF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пунктом</w:t>
        </w:r>
      </w:hyperlink>
      <w:r w:rsidR="004741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Порядка.</w:t>
      </w:r>
    </w:p>
    <w:p w14:paraId="54845E22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3104"/>
      <w:bookmarkEnd w:id="6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Уровень софинансирования расходных обязательств муниципальных образований, указанных в </w:t>
      </w:r>
      <w:hyperlink w:anchor="sub_3102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пункте 2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за счет субсидий из областного бюджета не может превышать уровень софинансирования объема расходного обязательства муниципального образования, равный предельному уровню, установленному постановлением Правительства Брянской области</w:t>
      </w:r>
    </w:p>
    <w:p w14:paraId="751C1318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3105"/>
      <w:bookmarkEnd w:id="7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Главным распорядителем средств областного бюджета по вышеуказанным расходам является </w:t>
      </w:r>
      <w:r w:rsidR="00BE5BDF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p w14:paraId="51156A44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3106"/>
      <w:bookmarkEnd w:id="8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Субсидии предоставляются в соответствии со сводной бюджетной росписью областного бюджета на соответствующий финансовый год и плановый период в пределах лимитов бюджетных обязательств, утвержденных в установленном порядке, </w:t>
      </w:r>
      <w:r w:rsidR="00BE5BDF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департаменту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 на цели, указанные в </w:t>
      </w:r>
      <w:hyperlink w:anchor="sub_3102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пункте 2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14:paraId="3D9A97EF" w14:textId="77777777" w:rsidR="002C6C4B" w:rsidRPr="000B6547" w:rsidRDefault="00762F8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3108"/>
      <w:bookmarkEnd w:id="9"/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Отбор муниципальных образований для предоставления субсидии </w:t>
      </w:r>
      <w:r w:rsidRPr="00762F8B">
        <w:rPr>
          <w:rFonts w:ascii="Times New Roman" w:hAnsi="Times New Roman" w:cs="Times New Roman"/>
          <w:color w:val="000000"/>
          <w:sz w:val="28"/>
          <w:szCs w:val="28"/>
        </w:rPr>
        <w:t>на приобретение спортивной формы, спортивного оборудования и инвентаря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муниципальных ДЮСШ осуществляется на конкурсной основе на основании данных федерального статистического наблюдения по </w:t>
      </w:r>
      <w:hyperlink r:id="rId6" w:history="1">
        <w:r w:rsidR="002C6C4B"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форме </w:t>
        </w:r>
        <w:r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№</w:t>
        </w:r>
        <w:r w:rsidR="002C6C4B"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 5-ФК</w:t>
        </w:r>
      </w:hyperlink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предыдущий год, представленных в </w:t>
      </w:r>
      <w:r w:rsidR="00BE5BDF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bookmarkEnd w:id="10"/>
    <w:p w14:paraId="6EC36E82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Критериями конкурсного отбора муниципальных образований для предоставления субсидии </w:t>
      </w:r>
      <w:r w:rsidR="00762F8B" w:rsidRPr="00762F8B">
        <w:rPr>
          <w:rFonts w:ascii="Times New Roman" w:hAnsi="Times New Roman" w:cs="Times New Roman"/>
          <w:color w:val="000000"/>
          <w:sz w:val="28"/>
          <w:szCs w:val="28"/>
        </w:rPr>
        <w:t xml:space="preserve">на приобретение спортивной формы, спортивного оборудования и инвентаря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для муниципальных ДЮСШ являются:</w:t>
      </w:r>
    </w:p>
    <w:p w14:paraId="5A736464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в муниципальной ДЮСШ, количество занимающихся на этапах совершенствования спортивного мастерства (ССМ) и высшего спортивного мастерства (ВСМ) (по состоянию на 31 декабря предыдущего года);</w:t>
      </w:r>
    </w:p>
    <w:p w14:paraId="17DF3137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победителей и призёров всероссийских и международных соревнований (за период с 1 января по 31 декабря предыдущего года) по форме, с обязательным предоставлением подтверждающих документов - копий протоколов, заверенных руководителем учреждения):</w:t>
      </w:r>
    </w:p>
    <w:p w14:paraId="686FB922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2240"/>
        <w:gridCol w:w="2439"/>
        <w:gridCol w:w="1813"/>
        <w:gridCol w:w="2127"/>
      </w:tblGrid>
      <w:tr w:rsidR="002C6C4B" w:rsidRPr="000B6547" w14:paraId="0D07F277" w14:textId="77777777" w:rsidTr="00CB6C35">
        <w:trPr>
          <w:trHeight w:val="1622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495C" w14:textId="77777777" w:rsidR="002C6C4B" w:rsidRPr="000B6547" w:rsidRDefault="00C32848" w:rsidP="00C3284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r w:rsidR="002C6C4B"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</w:t>
            </w:r>
            <w:r w:rsidR="00CB6C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r w:rsidR="002C6C4B"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1981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Ф.И.О занимающегося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1D7D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Название соревнований, место проведения, дата проведения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406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спорта, дисциплина, занятое место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6A4F7" w14:textId="77777777" w:rsidR="00CB6C35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Тренер-</w:t>
            </w:r>
          </w:p>
          <w:p w14:paraId="358366B5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преподаватель занимающегося</w:t>
            </w:r>
          </w:p>
        </w:tc>
      </w:tr>
      <w:tr w:rsidR="002C6C4B" w:rsidRPr="000B6547" w14:paraId="2795160D" w14:textId="77777777" w:rsidTr="00CB6C35">
        <w:trPr>
          <w:trHeight w:val="318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4ED885D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Чемпионат ЦФО, первенство ЦФО</w:t>
            </w:r>
          </w:p>
        </w:tc>
      </w:tr>
      <w:tr w:rsidR="002C6C4B" w:rsidRPr="000B6547" w14:paraId="1C02A82F" w14:textId="77777777" w:rsidTr="00CB6C35">
        <w:trPr>
          <w:trHeight w:val="318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C864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6BBC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E91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9A88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C388F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6C4B" w:rsidRPr="000B6547" w14:paraId="2C60783B" w14:textId="77777777" w:rsidTr="00CB6C35">
        <w:trPr>
          <w:trHeight w:val="318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FACB92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Первенство России</w:t>
            </w:r>
          </w:p>
        </w:tc>
      </w:tr>
      <w:tr w:rsidR="002C6C4B" w:rsidRPr="000B6547" w14:paraId="6E623BD1" w14:textId="77777777" w:rsidTr="00CB6C35">
        <w:trPr>
          <w:trHeight w:val="318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4142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1F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089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44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2465E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6C4B" w:rsidRPr="000B6547" w14:paraId="43CA8387" w14:textId="77777777" w:rsidTr="00CB6C35">
        <w:trPr>
          <w:trHeight w:val="318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9DBF8E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Спартакиада учащихся России</w:t>
            </w:r>
          </w:p>
        </w:tc>
      </w:tr>
      <w:tr w:rsidR="002C6C4B" w:rsidRPr="000B6547" w14:paraId="39DD64E8" w14:textId="77777777" w:rsidTr="00CB6C35">
        <w:trPr>
          <w:trHeight w:val="334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CD2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08C4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74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2E4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3771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6C4B" w:rsidRPr="000B6547" w14:paraId="0BFA8F9B" w14:textId="77777777" w:rsidTr="00CB6C35">
        <w:trPr>
          <w:trHeight w:val="318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74FC28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Чемпионат России</w:t>
            </w:r>
          </w:p>
        </w:tc>
      </w:tr>
      <w:tr w:rsidR="002C6C4B" w:rsidRPr="000B6547" w14:paraId="0BF41EA6" w14:textId="77777777" w:rsidTr="00CB6C35">
        <w:trPr>
          <w:trHeight w:val="318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F790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960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2E74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E52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F71F8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6C4B" w:rsidRPr="000B6547" w14:paraId="0A9CFD85" w14:textId="77777777" w:rsidTr="00CB6C35">
        <w:trPr>
          <w:trHeight w:val="318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487AD5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Кубок России (финал)</w:t>
            </w:r>
          </w:p>
        </w:tc>
      </w:tr>
      <w:tr w:rsidR="002C6C4B" w:rsidRPr="000B6547" w14:paraId="1F5257BD" w14:textId="77777777" w:rsidTr="00CB6C35">
        <w:trPr>
          <w:trHeight w:val="318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9D60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3F58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FA2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BD9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3EEF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C6C4B" w:rsidRPr="000B6547" w14:paraId="5C6DB9FD" w14:textId="77777777" w:rsidTr="00CB6C35">
        <w:trPr>
          <w:trHeight w:val="318"/>
        </w:trPr>
        <w:tc>
          <w:tcPr>
            <w:tcW w:w="949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FCAC60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Официальные международные спортивные соревнования</w:t>
            </w:r>
          </w:p>
        </w:tc>
      </w:tr>
      <w:tr w:rsidR="002C6C4B" w:rsidRPr="000B6547" w14:paraId="56AB2526" w14:textId="77777777" w:rsidTr="00CB6C35">
        <w:trPr>
          <w:trHeight w:val="334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F3F3" w14:textId="77777777" w:rsidR="002C6C4B" w:rsidRPr="000B6547" w:rsidRDefault="002C6C4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B7B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2C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CA1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F9F9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EBCF7D8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7D1FE4" w14:textId="375DC801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Отбор муниципальных образований для предоставления субсидий проводит </w:t>
      </w:r>
      <w:r w:rsidR="00ED122A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p w14:paraId="053D4293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распорядитель бюджетных средств, в течение 15 дней после окончания приема заявок, с учетом критериев, указанных в настоящем пункте, на конкурсной основе определяет перечень муниципальных ДЮСШ для предоставления субсидий на цели, указанные в </w:t>
      </w:r>
      <w:hyperlink w:anchor="sub_3102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пункте 2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 Также определяет рейтинг каждой заявки, складывающийся из </w:t>
      </w:r>
      <w:r w:rsidR="00E771D4" w:rsidRPr="00E771D4">
        <w:rPr>
          <w:rFonts w:ascii="Times New Roman" w:hAnsi="Times New Roman" w:cs="Times New Roman"/>
          <w:color w:val="000000"/>
          <w:sz w:val="28"/>
          <w:szCs w:val="28"/>
        </w:rPr>
        <w:t xml:space="preserve">обоснованной потребности в приобретении </w:t>
      </w:r>
      <w:r w:rsidR="00C32848" w:rsidRPr="00C32848">
        <w:rPr>
          <w:rFonts w:ascii="Times New Roman" w:hAnsi="Times New Roman" w:cs="Times New Roman"/>
          <w:color w:val="000000"/>
          <w:sz w:val="28"/>
          <w:szCs w:val="28"/>
        </w:rPr>
        <w:t>спортивной формы, спортивного оборудования и инвентаря</w:t>
      </w:r>
      <w:r w:rsidR="00E771D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771D4" w:rsidRPr="00E77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максимального количества баллов, набранных в соответствии с методикой расчета субсидий бюджетам муниципальных образований в части </w:t>
      </w:r>
      <w:r w:rsidR="00C32848" w:rsidRPr="00C32848">
        <w:rPr>
          <w:rFonts w:ascii="Times New Roman" w:hAnsi="Times New Roman" w:cs="Times New Roman"/>
          <w:color w:val="000000"/>
          <w:sz w:val="28"/>
          <w:szCs w:val="28"/>
        </w:rPr>
        <w:t>приобретени</w:t>
      </w:r>
      <w:r w:rsidR="00C32848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32848" w:rsidRPr="00C32848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спортивной формы, спортивного оборудования и инвентаря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для муниципальных ДЮСШ.</w:t>
      </w:r>
    </w:p>
    <w:p w14:paraId="1A2FC597" w14:textId="77777777" w:rsidR="002C6C4B" w:rsidRPr="000B6547" w:rsidRDefault="00C328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3109"/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. Распределение субсидий бюджетам муниципальных образований утверждается</w:t>
      </w:r>
      <w:r w:rsidR="007D3C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нормативным правовым актом 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Правительства Брянской области.</w:t>
      </w:r>
    </w:p>
    <w:p w14:paraId="35BBF092" w14:textId="77777777" w:rsidR="002C6C4B" w:rsidRPr="000B6547" w:rsidRDefault="00C328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3111"/>
      <w:bookmarkEnd w:id="11"/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. Главный распорядитель бюджетных средств на основании соглашений о предоставлении субсидий бюджетам муниципальных образований, заключенных с администрациями муниципальных образований, перечисляет бюджетные средства в соответствии с лимитами бюджетных обязательств.</w:t>
      </w:r>
    </w:p>
    <w:bookmarkEnd w:id="12"/>
    <w:p w14:paraId="0608EC28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субсидий из областного бюджета осуществляется на основании соглашения, подготавливаемого (формируемого) и заключаемого в государственной информационной системе управления государственными и муниципальными финансами Брянской области 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Электронный бюджет Брянской области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Типовые формы соглашения (дополнительных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соглашений к соглашению, предусматривающих внесение в него изменений и его расторжение) утверждаются департаментом финансов Брянской области.</w:t>
      </w:r>
    </w:p>
    <w:p w14:paraId="1F586937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Перечисление средств субсидий в бюджеты муниципальных образований осуществляется на основании кассового плана выплат, формируемого на основании заявок муниципальных образований о перечислении субсидий, представляем</w:t>
      </w:r>
      <w:r w:rsidR="00A6340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главному распорядителю средств областного бюджета по форме и в сроки, установленные главным распорядителем средств областного бюджета.</w:t>
      </w:r>
    </w:p>
    <w:p w14:paraId="1DC91CAD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В заявке указываются необходимый объем средств в пределах предусмотренной субсидии, расходное обязательство на осуществление которого она предоставляется, и срок возникновения финансового обязательства муниципальных образования в целях исполнения соответствующего расходного обязательства. Данная информация учитывается главным распорядителем средств областного бюджета при формировании прогноза кассовых выплат по расходам областного бюджета, необходимого для составления в установленном порядке кассового плана исполнения областного бюджета.</w:t>
      </w:r>
    </w:p>
    <w:p w14:paraId="475DED71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главным распорядителем бюджетных средств в течение финансового года до последнего рабочего дня текущего финансового года включительно.</w:t>
      </w:r>
    </w:p>
    <w:p w14:paraId="796AE4A9" w14:textId="77777777" w:rsidR="00625A04" w:rsidRPr="00625A04" w:rsidRDefault="00C32848" w:rsidP="00625A04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3112"/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bookmarkStart w:id="14" w:name="sub_3113"/>
      <w:bookmarkEnd w:id="13"/>
      <w:r w:rsidR="00625A04" w:rsidRPr="00625A04">
        <w:rPr>
          <w:rFonts w:ascii="Times New Roman" w:hAnsi="Times New Roman" w:cs="Times New Roman"/>
          <w:color w:val="000000"/>
          <w:sz w:val="28"/>
          <w:szCs w:val="28"/>
        </w:rPr>
        <w:t>Перечисление субсидий осуществляется в установленном порядке на единый счет бюджета муниципального образования, открытый финансовому органу муниципального образования в управлении Федерального казначейства по Брянской области.</w:t>
      </w:r>
    </w:p>
    <w:p w14:paraId="14D314B8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3115"/>
      <w:bookmarkEnd w:id="14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. Органы местного самоуправления муниципальных образований представляют главному распорядителю бюджетных средств отчеты об использовании субсидий в сроки и по форме, предусмотренные соглашениями о предоставлении субсидий бюджетам муниципальных образований, заключенными с администрациями муниципальных образований, и документы, подтверждающие производимые расходы.</w:t>
      </w:r>
    </w:p>
    <w:p w14:paraId="00CE8AEC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3116"/>
      <w:bookmarkEnd w:id="15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Органы местного самоуправления муниципальных образований несут ответственность за целевое и эффективное использование выделенных субсидий в соответствии с </w:t>
      </w:r>
      <w:hyperlink r:id="rId7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бюджетным законодательством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bookmarkEnd w:id="16"/>
    <w:p w14:paraId="0EB43C6E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14:paraId="337F0062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Неиспользованный остаток средств субсидий по итогам года подлежит возврату в областной бюджет.</w:t>
      </w:r>
    </w:p>
    <w:p w14:paraId="2A3E8C54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3117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Отношения, возникающие при нарушении муниципальным образованием обязательств, предусмотренных соглашением, а также основания освобождения муниципального образования от мер финансовой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ответственности регулируются </w:t>
      </w:r>
      <w:hyperlink r:id="rId8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пунктами 16 - 20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</w:t>
      </w:r>
      <w:hyperlink r:id="rId9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Брянской области от 23 июля 2018 года 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 362-п.</w:t>
      </w:r>
    </w:p>
    <w:p w14:paraId="3C9A30BE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3118"/>
      <w:bookmarkEnd w:id="17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E35F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целевым и эффективным использованием бюджетных средств осуществляют органы местного самоуправления муниципальных образований и </w:t>
      </w:r>
      <w:r w:rsidR="004D60DF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bookmarkEnd w:id="18"/>
    <w:p w14:paraId="024CD064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E34293" w14:textId="77777777" w:rsidR="002C6C4B" w:rsidRPr="000B6547" w:rsidRDefault="002C6C4B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3200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Методика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рас</w:t>
      </w:r>
      <w:r w:rsidR="006773BC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пределения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субсидий бюджетам </w:t>
      </w:r>
      <w:r w:rsidR="004839BA" w:rsidRPr="004839B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bookmarkStart w:id="20" w:name="_Hlk54251453"/>
      <w:r w:rsidR="004839BA" w:rsidRPr="004839BA">
        <w:rPr>
          <w:rFonts w:ascii="Times New Roman" w:hAnsi="Times New Roman" w:cs="Times New Roman"/>
          <w:color w:val="000000"/>
          <w:sz w:val="28"/>
          <w:szCs w:val="28"/>
        </w:rPr>
        <w:t xml:space="preserve">районов (муниципальных округов, городских </w:t>
      </w:r>
      <w:proofErr w:type="gramStart"/>
      <w:r w:rsidR="004839BA" w:rsidRPr="004839BA">
        <w:rPr>
          <w:rFonts w:ascii="Times New Roman" w:hAnsi="Times New Roman" w:cs="Times New Roman"/>
          <w:color w:val="000000"/>
          <w:sz w:val="28"/>
          <w:szCs w:val="28"/>
        </w:rPr>
        <w:t>округов)</w:t>
      </w:r>
      <w:r w:rsidR="004839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20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21" w:name="_Hlk54778745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="00427B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развитие материально-технической базы муниципальных образовательных организаций в сфере физической культуры и спорта</w:t>
      </w:r>
      <w:bookmarkEnd w:id="21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государственной программы 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19"/>
    <w:p w14:paraId="447DEEBA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3C2093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3201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1. Субсидии распределяются бюджетам муниципальных</w:t>
      </w:r>
      <w:r w:rsidR="00483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районов (муниципальны</w:t>
      </w:r>
      <w:r w:rsidR="00B6102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83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округов, городских округов</w:t>
      </w:r>
      <w:r w:rsidR="004839BA" w:rsidRPr="004839B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39BA" w:rsidRPr="00483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4839BA">
        <w:rPr>
          <w:rFonts w:ascii="Times New Roman" w:hAnsi="Times New Roman" w:cs="Times New Roman"/>
          <w:color w:val="000000" w:themeColor="text1"/>
          <w:sz w:val="28"/>
          <w:szCs w:val="28"/>
        </w:rPr>
        <w:t>далее -</w:t>
      </w:r>
      <w:r w:rsidR="004839BA" w:rsidRPr="00483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39B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образования</w:t>
      </w:r>
      <w:r w:rsidR="004839BA" w:rsidRPr="004839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964BF" w:rsidRPr="002964BF">
        <w:rPr>
          <w:rFonts w:ascii="Times New Roman" w:hAnsi="Times New Roman" w:cs="Times New Roman"/>
          <w:color w:val="000000"/>
          <w:sz w:val="28"/>
          <w:szCs w:val="28"/>
        </w:rPr>
        <w:t xml:space="preserve">на развитие материально-технической базы муниципальных образовательных организаций в сфере физической культуры и спорта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государственной программы 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C13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учетом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единого подхода ко всем муниципальным образованиям, </w:t>
      </w:r>
      <w:r w:rsidR="0013140C" w:rsidRPr="0013140C">
        <w:rPr>
          <w:rFonts w:ascii="Times New Roman" w:hAnsi="Times New Roman" w:cs="Times New Roman"/>
          <w:color w:val="000000"/>
          <w:sz w:val="28"/>
          <w:szCs w:val="28"/>
        </w:rPr>
        <w:t>детско-юношески</w:t>
      </w:r>
      <w:r w:rsidR="0013140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3140C" w:rsidRPr="0013140C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спортивны</w:t>
      </w:r>
      <w:r w:rsidR="0013140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3140C" w:rsidRPr="0013140C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13140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53D3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D5C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140C" w:rsidRPr="0013140C">
        <w:rPr>
          <w:rFonts w:ascii="Times New Roman" w:hAnsi="Times New Roman" w:cs="Times New Roman"/>
          <w:color w:val="000000"/>
          <w:sz w:val="28"/>
          <w:szCs w:val="28"/>
        </w:rPr>
        <w:t xml:space="preserve"> (далее - муниципальные ДЮСШ)</w:t>
      </w:r>
      <w:r w:rsidR="0013140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3BA7A6C" w14:textId="25BE0E73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3202"/>
      <w:bookmarkEnd w:id="22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Субсидии предоставляются муниципальным образованиям - победителям конкурсного отбора муниципальных образований из числа участников конкурсного отбора, представивших в </w:t>
      </w:r>
      <w:r w:rsidR="00ED122A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 документы в соответствии с </w:t>
      </w:r>
      <w:hyperlink w:anchor="sub_30007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</w:t>
        </w:r>
        <w:r w:rsidR="00C32848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ом</w:t>
        </w:r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 xml:space="preserve"> 7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предоставления субсидий бюджетам</w:t>
      </w:r>
      <w:r w:rsidR="002A7E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558" w:rsidRPr="00DB7558">
        <w:rPr>
          <w:rFonts w:ascii="Times New Roman" w:hAnsi="Times New Roman" w:cs="Times New Roman"/>
          <w:color w:val="000000"/>
          <w:sz w:val="28"/>
          <w:szCs w:val="28"/>
        </w:rPr>
        <w:t>муниципальных районов (муниципальных округов, городских округов)</w:t>
      </w:r>
      <w:r w:rsidR="00DF3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4" w:name="_Hlk54778895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2964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4BF" w:rsidRPr="002964BF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материально-технической базы муниципальных образовательных организаций в сфере физической культуры и спорта</w:t>
      </w:r>
      <w:r w:rsidR="002964BF">
        <w:rPr>
          <w:rFonts w:ascii="Times New Roman" w:hAnsi="Times New Roman" w:cs="Times New Roman"/>
          <w:color w:val="000000"/>
          <w:sz w:val="28"/>
          <w:szCs w:val="28"/>
        </w:rPr>
        <w:t>,</w:t>
      </w:r>
      <w:bookmarkEnd w:id="24"/>
      <w:r w:rsidR="002964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государственной программы 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C3284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3F764F7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3203"/>
      <w:bookmarkEnd w:id="23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 целях проведения конкурсного отбора по распределению средств на приобретение </w:t>
      </w:r>
      <w:r w:rsidR="007421EC" w:rsidRPr="007421EC">
        <w:rPr>
          <w:rFonts w:ascii="Times New Roman" w:hAnsi="Times New Roman" w:cs="Times New Roman"/>
          <w:color w:val="000000"/>
          <w:sz w:val="28"/>
          <w:szCs w:val="28"/>
        </w:rPr>
        <w:t xml:space="preserve">спортивной формы, спортивного оборудования и инвентаря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муниципальных ДЮСШ </w:t>
      </w:r>
      <w:r w:rsidR="00011B17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 определяет перечень количественных (качественных) показателей, на основании которых осуществляется балльная оценка заявок муниципальных образований, а также значимость каждого показателя по десятибалльной шкале.</w:t>
      </w:r>
    </w:p>
    <w:bookmarkEnd w:id="25"/>
    <w:p w14:paraId="34E92881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в данной системе показателей являются:</w:t>
      </w:r>
    </w:p>
    <w:p w14:paraId="6FC3AF5B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в муниципальной ДЮСШ;</w:t>
      </w:r>
    </w:p>
    <w:p w14:paraId="412B35BD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количество занимающихся на этапах совершенствования спортивного мастерства (ССМ) и высшего спортивного мастерства (ВСМ);</w:t>
      </w:r>
    </w:p>
    <w:p w14:paraId="31B95AEB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победителей и призеров всероссийских и международных соревнований.</w:t>
      </w:r>
    </w:p>
    <w:p w14:paraId="2EE1B93F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показателю </w:t>
      </w:r>
      <w:r w:rsidR="007421E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в муниципальной ДЮСШ</w:t>
      </w:r>
      <w:r w:rsidR="007421E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начисляются следующие баллы:</w:t>
      </w:r>
    </w:p>
    <w:p w14:paraId="248C717E" w14:textId="77777777" w:rsidR="002C6C4B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EAACD1" w14:textId="77777777" w:rsidR="00C37047" w:rsidRPr="000B6547" w:rsidRDefault="00C3704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"/>
        <w:gridCol w:w="1843"/>
        <w:gridCol w:w="2268"/>
        <w:gridCol w:w="567"/>
        <w:gridCol w:w="2268"/>
      </w:tblGrid>
      <w:tr w:rsidR="002C6C4B" w:rsidRPr="000B6547" w14:paraId="4EE37AD0" w14:textId="77777777" w:rsidTr="007E409C">
        <w:trPr>
          <w:trHeight w:val="31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0B0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3B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9370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балл;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23FA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501 600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41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EB647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баллов;</w:t>
            </w:r>
          </w:p>
        </w:tc>
      </w:tr>
      <w:tr w:rsidR="002C6C4B" w:rsidRPr="000B6547" w14:paraId="5AB01DAC" w14:textId="77777777" w:rsidTr="007E409C">
        <w:trPr>
          <w:trHeight w:val="31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602C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101 - 200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2CF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CF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07C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601 - 700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8C7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9CB12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баллов;</w:t>
            </w:r>
          </w:p>
        </w:tc>
      </w:tr>
      <w:tr w:rsidR="002C6C4B" w:rsidRPr="000B6547" w14:paraId="0FCF5747" w14:textId="77777777" w:rsidTr="007E409C">
        <w:trPr>
          <w:trHeight w:val="31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28C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201 - 300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7BC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0CF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0CE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701 - 800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8CE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C5680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баллов;</w:t>
            </w:r>
          </w:p>
        </w:tc>
      </w:tr>
      <w:tr w:rsidR="002C6C4B" w:rsidRPr="000B6547" w14:paraId="529E0819" w14:textId="77777777" w:rsidTr="007E409C">
        <w:trPr>
          <w:trHeight w:val="333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EC20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301 - 400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D58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CB0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2E52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801 - 900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FE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83C4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баллов;</w:t>
            </w:r>
          </w:p>
        </w:tc>
      </w:tr>
      <w:tr w:rsidR="002C6C4B" w:rsidRPr="000B6547" w14:paraId="419858A8" w14:textId="77777777" w:rsidTr="007E409C">
        <w:trPr>
          <w:trHeight w:val="318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94D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401 - 500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D0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91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7638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901 и более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B64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58E7E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баллов.</w:t>
            </w:r>
          </w:p>
        </w:tc>
      </w:tr>
    </w:tbl>
    <w:p w14:paraId="0C8DF98E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AB6BDE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показателю </w:t>
      </w:r>
      <w:r w:rsidR="007421E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занимающихся на этапах совершенствования спортивного мастерства (ССМ) и высшего спортивного мастерства (ВСМ)</w:t>
      </w:r>
      <w:r w:rsidR="007421E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начисляются следующие баллы:</w:t>
      </w:r>
    </w:p>
    <w:p w14:paraId="7455EEB9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"/>
        <w:gridCol w:w="1843"/>
        <w:gridCol w:w="2268"/>
        <w:gridCol w:w="553"/>
        <w:gridCol w:w="2282"/>
      </w:tblGrid>
      <w:tr w:rsidR="002C6C4B" w:rsidRPr="000B6547" w14:paraId="370DBCB7" w14:textId="77777777" w:rsidTr="007E409C">
        <w:trPr>
          <w:trHeight w:val="33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F90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10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60A2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EF9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балл;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3AF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31 - 35 чел.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415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8526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баллов;</w:t>
            </w:r>
          </w:p>
        </w:tc>
      </w:tr>
      <w:tr w:rsidR="002C6C4B" w:rsidRPr="000B6547" w14:paraId="414FF1A3" w14:textId="77777777" w:rsidTr="007E409C">
        <w:trPr>
          <w:trHeight w:val="32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920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11 - 15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A5F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1B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66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36 - 40 чел.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42A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3974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баллов;</w:t>
            </w:r>
          </w:p>
        </w:tc>
      </w:tr>
      <w:tr w:rsidR="002C6C4B" w:rsidRPr="000B6547" w14:paraId="2FD5C5C0" w14:textId="77777777" w:rsidTr="007E409C">
        <w:trPr>
          <w:trHeight w:val="32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87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16 - 20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62CE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44D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C072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41 - 45 чел.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9EE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50B77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баллов;</w:t>
            </w:r>
          </w:p>
        </w:tc>
      </w:tr>
      <w:tr w:rsidR="002C6C4B" w:rsidRPr="000B6547" w14:paraId="47E986F1" w14:textId="77777777" w:rsidTr="007E409C">
        <w:trPr>
          <w:trHeight w:val="32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16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21 - 25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85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1BEC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D24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46 - 50 чел.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158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3859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баллов;</w:t>
            </w:r>
          </w:p>
        </w:tc>
      </w:tr>
      <w:tr w:rsidR="002C6C4B" w:rsidRPr="000B6547" w14:paraId="2BE9D7D8" w14:textId="77777777" w:rsidTr="007E409C">
        <w:trPr>
          <w:trHeight w:val="33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A2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26 - 30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267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0C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9824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 и более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5FF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94E9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баллов.</w:t>
            </w:r>
          </w:p>
        </w:tc>
      </w:tr>
    </w:tbl>
    <w:p w14:paraId="450A4838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816283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показателю </w:t>
      </w:r>
      <w:r w:rsidR="007421E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победителей и призеров всероссийских и международных соревнований</w:t>
      </w:r>
      <w:r w:rsidR="007421E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начисляются следующие баллы:</w:t>
      </w:r>
    </w:p>
    <w:p w14:paraId="1CAD1116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"/>
        <w:gridCol w:w="1843"/>
        <w:gridCol w:w="2268"/>
        <w:gridCol w:w="567"/>
        <w:gridCol w:w="2326"/>
      </w:tblGrid>
      <w:tr w:rsidR="002C6C4B" w:rsidRPr="000B6547" w14:paraId="7132B3E3" w14:textId="77777777" w:rsidTr="007E409C">
        <w:trPr>
          <w:trHeight w:val="32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3622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989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6AF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балл;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419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26 - 30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6B4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5F709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баллов;</w:t>
            </w:r>
          </w:p>
        </w:tc>
      </w:tr>
      <w:tr w:rsidR="002C6C4B" w:rsidRPr="000B6547" w14:paraId="67EF02F3" w14:textId="77777777" w:rsidTr="007E409C">
        <w:trPr>
          <w:trHeight w:val="33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E55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6 - 10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D36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08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6E7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31 - 35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20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6372A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баллов;</w:t>
            </w:r>
          </w:p>
        </w:tc>
      </w:tr>
      <w:tr w:rsidR="002C6C4B" w:rsidRPr="000B6547" w14:paraId="2A23C35F" w14:textId="77777777" w:rsidTr="007E409C">
        <w:trPr>
          <w:trHeight w:val="32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030F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11 - 15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E09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853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F9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36 - 40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5D8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67E9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баллов;</w:t>
            </w:r>
          </w:p>
        </w:tc>
      </w:tr>
      <w:tr w:rsidR="002C6C4B" w:rsidRPr="000B6547" w14:paraId="659B33A4" w14:textId="77777777" w:rsidTr="007E409C">
        <w:trPr>
          <w:trHeight w:val="32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DCC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16 - 20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3F2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0B3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балла;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F18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41 - 45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EA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C072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баллов;</w:t>
            </w:r>
          </w:p>
        </w:tc>
      </w:tr>
      <w:tr w:rsidR="002C6C4B" w:rsidRPr="000B6547" w14:paraId="4724AD62" w14:textId="77777777" w:rsidTr="007E409C">
        <w:trPr>
          <w:trHeight w:val="339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F791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21 - 25 чел.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91C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D34B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баллов;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249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 и более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1C6D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C3406" w14:textId="77777777" w:rsidR="002C6C4B" w:rsidRPr="000B6547" w:rsidRDefault="002C6C4B">
            <w:pPr>
              <w:pStyle w:val="a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65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баллов.</w:t>
            </w:r>
          </w:p>
        </w:tc>
      </w:tr>
    </w:tbl>
    <w:p w14:paraId="651C7552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CDBA23" w14:textId="77777777" w:rsidR="002C6C4B" w:rsidRPr="000B6547" w:rsidRDefault="007421E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3205"/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Расчет размера субсидии бюджету i-го муниципального образования на приобретение </w:t>
      </w:r>
      <w:r w:rsidRPr="007421EC">
        <w:rPr>
          <w:rFonts w:ascii="Times New Roman" w:hAnsi="Times New Roman" w:cs="Times New Roman"/>
          <w:color w:val="000000"/>
          <w:sz w:val="28"/>
          <w:szCs w:val="28"/>
        </w:rPr>
        <w:t xml:space="preserve">на приобретение спортивной формы, спортивного оборудования и инвентаря </w:t>
      </w:r>
      <w:r w:rsidR="002C6C4B"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для муниципальных ДЮСШ осуществляется по следующей формуле:</w:t>
      </w:r>
    </w:p>
    <w:bookmarkEnd w:id="26"/>
    <w:p w14:paraId="626A810B" w14:textId="77777777" w:rsidR="002C6C4B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E562E8" w14:textId="77777777" w:rsidR="00333AE9" w:rsidRDefault="00797523" w:rsidP="00E771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3"/>
          <w:sz w:val="40"/>
          <w:szCs w:val="40"/>
        </w:rPr>
        <w:drawing>
          <wp:inline distT="0" distB="0" distL="0" distR="0" wp14:anchorId="00567DC7" wp14:editId="1123E4CE">
            <wp:extent cx="2948940" cy="289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71D4" w:rsidRPr="007B131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D1024F0" w14:textId="77777777" w:rsidR="00E771D4" w:rsidRPr="007B1316" w:rsidRDefault="00E771D4" w:rsidP="00E771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r w:rsidRPr="007B1316">
        <w:rPr>
          <w:rFonts w:ascii="Times New Roman" w:hAnsi="Times New Roman" w:cs="Times New Roman"/>
          <w:sz w:val="28"/>
          <w:szCs w:val="28"/>
        </w:rPr>
        <w:t>:</w:t>
      </w:r>
    </w:p>
    <w:p w14:paraId="2F65F00B" w14:textId="77777777" w:rsidR="00E771D4" w:rsidRDefault="00E771D4" w:rsidP="00E771D4">
      <w:pPr>
        <w:pStyle w:val="ConsPlusNormal"/>
        <w:jc w:val="center"/>
      </w:pPr>
    </w:p>
    <w:p w14:paraId="74B69C33" w14:textId="77777777" w:rsidR="00E771D4" w:rsidRPr="00F04CB1" w:rsidRDefault="00E771D4" w:rsidP="00E771D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размер субсидии бюджету i-го муниципального образования на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приобретение </w:t>
      </w:r>
      <w:r w:rsidR="007421EC" w:rsidRPr="007421EC">
        <w:rPr>
          <w:rFonts w:ascii="Times New Roman" w:hAnsi="Times New Roman" w:cs="Times New Roman"/>
          <w:color w:val="000000"/>
          <w:sz w:val="28"/>
          <w:szCs w:val="28"/>
        </w:rPr>
        <w:t>спортивной формы, спортивного оборудования и инвентаря</w:t>
      </w:r>
      <w:r w:rsidR="007421EC"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для муниципальных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>ДЮСШ;</w:t>
      </w:r>
    </w:p>
    <w:p w14:paraId="1C93584D" w14:textId="77777777" w:rsidR="00E771D4" w:rsidRPr="00F04CB1" w:rsidRDefault="00E771D4" w:rsidP="00E771D4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Viz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муниципальной </w:t>
      </w:r>
      <w:r>
        <w:rPr>
          <w:rFonts w:ascii="Times New Roman" w:hAnsi="Times New Roman" w:cs="Times New Roman"/>
          <w:sz w:val="28"/>
          <w:szCs w:val="28"/>
        </w:rPr>
        <w:t>ДЮСШ</w:t>
      </w:r>
      <w:r w:rsidRPr="00F04C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4CB1">
        <w:rPr>
          <w:rFonts w:ascii="Times New Roman" w:hAnsi="Times New Roman" w:cs="Times New Roman"/>
          <w:sz w:val="28"/>
          <w:szCs w:val="28"/>
        </w:rPr>
        <w:t xml:space="preserve">на </w:t>
      </w:r>
      <w:r w:rsidR="007421EC" w:rsidRPr="007421EC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приобретение</w:t>
      </w:r>
      <w:proofErr w:type="gramEnd"/>
      <w:r w:rsidR="007421EC" w:rsidRPr="007421EC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спортивной формы, спортивного оборудования и инвентаря</w:t>
      </w:r>
      <w:r w:rsidRPr="00F04CB1">
        <w:rPr>
          <w:rFonts w:ascii="Times New Roman" w:hAnsi="Times New Roman" w:cs="Times New Roman"/>
          <w:sz w:val="28"/>
          <w:szCs w:val="28"/>
        </w:rPr>
        <w:t>, в соответствии с заявкой;</w:t>
      </w:r>
    </w:p>
    <w:p w14:paraId="5BAF3A8B" w14:textId="77777777" w:rsidR="00E771D4" w:rsidRPr="00F04CB1" w:rsidRDefault="00E771D4" w:rsidP="00E771D4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4CB1">
        <w:rPr>
          <w:rFonts w:ascii="Times New Roman" w:hAnsi="Times New Roman" w:cs="Times New Roman"/>
          <w:sz w:val="28"/>
          <w:szCs w:val="28"/>
        </w:rPr>
        <w:t>n - число победителей конкурса;</w:t>
      </w:r>
    </w:p>
    <w:p w14:paraId="6C65C5A7" w14:textId="77777777" w:rsidR="00E771D4" w:rsidRPr="00F04CB1" w:rsidRDefault="00797523" w:rsidP="00E771D4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3"/>
          <w:sz w:val="28"/>
          <w:szCs w:val="28"/>
        </w:rPr>
        <w:drawing>
          <wp:inline distT="0" distB="0" distL="0" distR="0" wp14:anchorId="290D7E71" wp14:editId="05B88176">
            <wp:extent cx="480060" cy="2895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71D4" w:rsidRPr="00F04CB1">
        <w:rPr>
          <w:rFonts w:ascii="Times New Roman" w:hAnsi="Times New Roman" w:cs="Times New Roman"/>
          <w:sz w:val="28"/>
          <w:szCs w:val="28"/>
        </w:rPr>
        <w:t xml:space="preserve"> - суммарный объем средств, необходимый </w:t>
      </w:r>
      <w:r w:rsidR="007421EC" w:rsidRPr="007421EC">
        <w:rPr>
          <w:rFonts w:ascii="Times New Roman" w:hAnsi="Times New Roman" w:cs="Times New Roman"/>
          <w:color w:val="000000"/>
          <w:sz w:val="28"/>
          <w:szCs w:val="28"/>
        </w:rPr>
        <w:t>на приобретение спортивной формы, спортивного оборудования и инвентаря</w:t>
      </w:r>
      <w:r w:rsidR="007421EC" w:rsidRPr="00F04CB1">
        <w:rPr>
          <w:rFonts w:ascii="Times New Roman" w:hAnsi="Times New Roman" w:cs="Times New Roman"/>
          <w:sz w:val="28"/>
          <w:szCs w:val="28"/>
        </w:rPr>
        <w:t xml:space="preserve"> </w:t>
      </w:r>
      <w:r w:rsidR="00E771D4" w:rsidRPr="00F04CB1">
        <w:rPr>
          <w:rFonts w:ascii="Times New Roman" w:hAnsi="Times New Roman" w:cs="Times New Roman"/>
          <w:sz w:val="28"/>
          <w:szCs w:val="28"/>
        </w:rPr>
        <w:t xml:space="preserve">в соответствии с заявками всех </w:t>
      </w:r>
      <w:r w:rsidR="00E771D4">
        <w:rPr>
          <w:rFonts w:ascii="Times New Roman" w:hAnsi="Times New Roman" w:cs="Times New Roman"/>
          <w:sz w:val="28"/>
          <w:szCs w:val="28"/>
        </w:rPr>
        <w:t>муниципальных ДЮСШ</w:t>
      </w:r>
      <w:r w:rsidR="00E771D4" w:rsidRPr="00F04CB1">
        <w:rPr>
          <w:rFonts w:ascii="Times New Roman" w:hAnsi="Times New Roman" w:cs="Times New Roman"/>
          <w:sz w:val="28"/>
          <w:szCs w:val="28"/>
        </w:rPr>
        <w:t>;</w:t>
      </w:r>
    </w:p>
    <w:p w14:paraId="175C8BBC" w14:textId="77777777" w:rsidR="00E771D4" w:rsidRPr="00F04CB1" w:rsidRDefault="00E771D4" w:rsidP="00E771D4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biz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значение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>баллов заявки i-го муниципального образования по результатам конкурсного отбора</w:t>
      </w:r>
      <w:r w:rsidRPr="00F04CB1">
        <w:rPr>
          <w:rFonts w:ascii="Times New Roman" w:hAnsi="Times New Roman" w:cs="Times New Roman"/>
          <w:sz w:val="28"/>
          <w:szCs w:val="28"/>
        </w:rPr>
        <w:t>;</w:t>
      </w:r>
    </w:p>
    <w:p w14:paraId="54696CB5" w14:textId="77777777" w:rsidR="00E771D4" w:rsidRPr="00F04CB1" w:rsidRDefault="00797523" w:rsidP="00E771D4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3"/>
          <w:sz w:val="28"/>
          <w:szCs w:val="28"/>
        </w:rPr>
        <w:drawing>
          <wp:inline distT="0" distB="0" distL="0" distR="0" wp14:anchorId="124B51B4" wp14:editId="6E8A24F4">
            <wp:extent cx="472440" cy="2895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71D4" w:rsidRPr="00F04CB1">
        <w:rPr>
          <w:rFonts w:ascii="Times New Roman" w:hAnsi="Times New Roman" w:cs="Times New Roman"/>
          <w:sz w:val="28"/>
          <w:szCs w:val="28"/>
        </w:rPr>
        <w:t xml:space="preserve"> - суммарное значение </w:t>
      </w:r>
      <w:r w:rsidR="00E771D4">
        <w:rPr>
          <w:rFonts w:ascii="Times New Roman" w:hAnsi="Times New Roman" w:cs="Times New Roman"/>
          <w:sz w:val="28"/>
          <w:szCs w:val="28"/>
        </w:rPr>
        <w:t>баллов</w:t>
      </w:r>
      <w:r w:rsidR="00E771D4" w:rsidRPr="00F04CB1">
        <w:rPr>
          <w:rFonts w:ascii="Times New Roman" w:hAnsi="Times New Roman" w:cs="Times New Roman"/>
          <w:sz w:val="28"/>
          <w:szCs w:val="28"/>
        </w:rPr>
        <w:t xml:space="preserve"> заяв</w:t>
      </w:r>
      <w:r w:rsidR="00E771D4">
        <w:rPr>
          <w:rFonts w:ascii="Times New Roman" w:hAnsi="Times New Roman" w:cs="Times New Roman"/>
          <w:sz w:val="28"/>
          <w:szCs w:val="28"/>
        </w:rPr>
        <w:t>ок</w:t>
      </w:r>
      <w:r w:rsidR="00E771D4" w:rsidRPr="00F04CB1">
        <w:rPr>
          <w:rFonts w:ascii="Times New Roman" w:hAnsi="Times New Roman" w:cs="Times New Roman"/>
          <w:sz w:val="28"/>
          <w:szCs w:val="28"/>
        </w:rPr>
        <w:t xml:space="preserve"> </w:t>
      </w:r>
      <w:r w:rsidR="00E771D4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E771D4" w:rsidRPr="00F04CB1">
        <w:rPr>
          <w:rFonts w:ascii="Times New Roman" w:hAnsi="Times New Roman" w:cs="Times New Roman"/>
          <w:sz w:val="28"/>
          <w:szCs w:val="28"/>
        </w:rPr>
        <w:t>;</w:t>
      </w:r>
    </w:p>
    <w:p w14:paraId="6B7C4B8B" w14:textId="77777777" w:rsidR="00E771D4" w:rsidRPr="00F04CB1" w:rsidRDefault="00E771D4" w:rsidP="00E771D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04CB1">
        <w:rPr>
          <w:rFonts w:ascii="Times New Roman" w:hAnsi="Times New Roman" w:cs="Times New Roman"/>
          <w:sz w:val="28"/>
          <w:szCs w:val="28"/>
        </w:rPr>
        <w:t>Vnp</w:t>
      </w:r>
      <w:proofErr w:type="spellEnd"/>
      <w:r w:rsidRPr="00F04CB1">
        <w:rPr>
          <w:rFonts w:ascii="Times New Roman" w:hAnsi="Times New Roman" w:cs="Times New Roman"/>
          <w:sz w:val="28"/>
          <w:szCs w:val="28"/>
        </w:rPr>
        <w:t xml:space="preserve"> - 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субсидий, подлежащий распределению между бюджетами муниципальных образований </w:t>
      </w:r>
      <w:r w:rsidR="007421EC" w:rsidRPr="007421EC">
        <w:rPr>
          <w:rFonts w:ascii="Times New Roman" w:hAnsi="Times New Roman" w:cs="Times New Roman"/>
          <w:color w:val="000000"/>
          <w:sz w:val="28"/>
          <w:szCs w:val="28"/>
        </w:rPr>
        <w:t>на приобретение спортивной формы, спортивного оборудования и инвентаря</w:t>
      </w:r>
      <w:r w:rsidRPr="00F04CB1">
        <w:rPr>
          <w:rFonts w:ascii="Times New Roman" w:hAnsi="Times New Roman" w:cs="Times New Roman"/>
          <w:color w:val="000000"/>
          <w:sz w:val="28"/>
          <w:szCs w:val="28"/>
        </w:rPr>
        <w:t xml:space="preserve"> для муниципальных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>ДЮСШ.</w:t>
      </w:r>
    </w:p>
    <w:p w14:paraId="1A6B1400" w14:textId="77777777" w:rsidR="00E771D4" w:rsidRDefault="00E771D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EB0B42" w14:textId="77777777" w:rsidR="002C6C4B" w:rsidRPr="000B6547" w:rsidRDefault="002C6C4B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3300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Оценка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эффективности использования субсидий бюджетами муниципальных</w:t>
      </w:r>
      <w:r w:rsidR="000134B0" w:rsidRPr="000134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34B0" w:rsidRPr="004839BA">
        <w:rPr>
          <w:rFonts w:ascii="Times New Roman" w:hAnsi="Times New Roman" w:cs="Times New Roman"/>
          <w:color w:val="000000"/>
          <w:sz w:val="28"/>
          <w:szCs w:val="28"/>
        </w:rPr>
        <w:t>районов (муниципальных округов, городских округов)</w:t>
      </w:r>
      <w:r w:rsidR="000134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DF3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058" w:rsidRPr="002964BF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материально-технической базы муниципальных образовательных организаций в сфере физической культуры и спорта</w:t>
      </w:r>
      <w:r w:rsidR="00DF3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государственной программы </w:t>
      </w:r>
      <w:r w:rsidR="00D174D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D174D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bookmarkEnd w:id="27"/>
    <w:p w14:paraId="0C1BB2DB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A920CD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3301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1. Оценка эффективности использования субсидий бюджетами муниципальных</w:t>
      </w:r>
      <w:r w:rsidR="000134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34B0" w:rsidRPr="004839BA">
        <w:rPr>
          <w:rFonts w:ascii="Times New Roman" w:hAnsi="Times New Roman" w:cs="Times New Roman"/>
          <w:color w:val="000000"/>
          <w:sz w:val="28"/>
          <w:szCs w:val="28"/>
        </w:rPr>
        <w:t>районов (муниципальных округов, городских округов)</w:t>
      </w:r>
      <w:r w:rsidR="000134B0">
        <w:rPr>
          <w:rFonts w:ascii="Times New Roman" w:hAnsi="Times New Roman" w:cs="Times New Roman"/>
          <w:color w:val="000000"/>
          <w:sz w:val="28"/>
          <w:szCs w:val="28"/>
        </w:rPr>
        <w:t xml:space="preserve"> (далее -</w:t>
      </w:r>
      <w:r w:rsidR="00D174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34B0">
        <w:rPr>
          <w:rFonts w:ascii="Times New Roman" w:hAnsi="Times New Roman" w:cs="Times New Roman"/>
          <w:color w:val="000000"/>
          <w:sz w:val="28"/>
          <w:szCs w:val="28"/>
        </w:rPr>
        <w:t>муниципальные образования</w:t>
      </w:r>
      <w:r w:rsidR="000134B0" w:rsidRPr="000134B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9B75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75CF" w:rsidRPr="002964BF">
        <w:rPr>
          <w:rFonts w:ascii="Times New Roman" w:hAnsi="Times New Roman" w:cs="Times New Roman"/>
          <w:color w:val="000000"/>
          <w:sz w:val="28"/>
          <w:szCs w:val="28"/>
        </w:rPr>
        <w:t>развитие материально-технической базы муниципальных образовательных организаций в сфере физической культуры и спорта</w:t>
      </w:r>
      <w:r w:rsidR="009B75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субсидии) в рамках государственной программы </w:t>
      </w:r>
      <w:r w:rsidR="00D174D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культуры и спорта Брянской области</w:t>
      </w:r>
      <w:r w:rsidR="00D174D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 w:rsidR="00011B17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департаментом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области.</w:t>
      </w:r>
    </w:p>
    <w:p w14:paraId="7C5C1683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302"/>
      <w:bookmarkEnd w:id="28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2. Показателями результативности (результатами) использования субсидий явля</w:t>
      </w:r>
      <w:r w:rsidR="00D174D6">
        <w:rPr>
          <w:rFonts w:ascii="Times New Roman" w:hAnsi="Times New Roman" w:cs="Times New Roman"/>
          <w:color w:val="000000" w:themeColor="text1"/>
          <w:sz w:val="28"/>
          <w:szCs w:val="28"/>
        </w:rPr>
        <w:t>ется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bookmarkEnd w:id="29"/>
    <w:p w14:paraId="73D888B6" w14:textId="77777777" w:rsidR="002C6C4B" w:rsidRPr="000B6547" w:rsidRDefault="002C6C4B" w:rsidP="00AF16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5532">
        <w:rPr>
          <w:rFonts w:ascii="Times New Roman" w:hAnsi="Times New Roman" w:cs="Times New Roman"/>
          <w:color w:val="000000" w:themeColor="text1"/>
          <w:sz w:val="28"/>
          <w:szCs w:val="28"/>
        </w:rPr>
        <w:t>доля нового спортивного оборудования, инвентаря, формы в имуществе муниципальных ДЮСШ</w:t>
      </w:r>
      <w:r w:rsidR="00AF1679" w:rsidRPr="004755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501A853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3303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011B17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физической культуры и спорта Брянской области устанавливает утвержденные показатели результативности (результаты) использования субсидий в рамках заключаемых соглашений о предоставлении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субсидий муниципальным образованиям.</w:t>
      </w:r>
    </w:p>
    <w:p w14:paraId="3BA35BE2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3304"/>
      <w:bookmarkEnd w:id="30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4. Оценка эффективности использования субсидий производится на основе анализа отчета, предоставляемого муниципальным образованием, по итогам отчетного финансового года в сроки и по форме, предусмотренные соглашениями.</w:t>
      </w:r>
    </w:p>
    <w:p w14:paraId="0508BDE1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3305"/>
      <w:bookmarkEnd w:id="31"/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В случае если муниципальным образованием по состоянию на </w:t>
      </w:r>
      <w:r w:rsidR="007A6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декабря соответствующего финансового года предоставления субсидий допущено недостижение установленных показателей результативности (результатов) использования субсидий, и в срок до первой даты представления отчетности о достижении значений показателей результативности (результатов) использования субсидий в соответствии с соглашением в году, следующем за годом предоставления субсидий, указанные нарушения не устранены, объем средств, подлежащий возврату из муниципальных образований в областной бюджет в срок до 1 июня года, следующего за годом предоставления субсидии, рассчитывается главным распорядителем средств по формуле в соответствии с </w:t>
      </w:r>
      <w:hyperlink r:id="rId13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пунктами 16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17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18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</w:t>
      </w:r>
      <w:hyperlink r:id="rId16" w:history="1">
        <w:r w:rsidRPr="000B6547">
          <w:rPr>
            <w:rStyle w:val="a4"/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Брянской области от 23 июля 2018 года </w:t>
      </w:r>
      <w:r w:rsidR="007A6DE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0B6547">
        <w:rPr>
          <w:rFonts w:ascii="Times New Roman" w:hAnsi="Times New Roman" w:cs="Times New Roman"/>
          <w:color w:val="000000" w:themeColor="text1"/>
          <w:sz w:val="28"/>
          <w:szCs w:val="28"/>
        </w:rPr>
        <w:t> 362-п.</w:t>
      </w:r>
    </w:p>
    <w:bookmarkEnd w:id="32"/>
    <w:p w14:paraId="3B690CDF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1FA053" w14:textId="77777777" w:rsidR="002C6C4B" w:rsidRPr="000B6547" w:rsidRDefault="002C6C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C6C4B" w:rsidRPr="000B6547" w:rsidSect="00C37047">
      <w:pgSz w:w="11900" w:h="16800"/>
      <w:pgMar w:top="1440" w:right="794" w:bottom="127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87BA6"/>
    <w:multiLevelType w:val="hybridMultilevel"/>
    <w:tmpl w:val="E744A5A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839849922">
    <w:abstractNumId w:val="1"/>
  </w:num>
  <w:num w:numId="2" w16cid:durableId="256061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C7A"/>
    <w:rsid w:val="00011B17"/>
    <w:rsid w:val="000134B0"/>
    <w:rsid w:val="00054ABF"/>
    <w:rsid w:val="000844A1"/>
    <w:rsid w:val="000A18F7"/>
    <w:rsid w:val="000B6547"/>
    <w:rsid w:val="0013140C"/>
    <w:rsid w:val="00164904"/>
    <w:rsid w:val="00166635"/>
    <w:rsid w:val="002150C6"/>
    <w:rsid w:val="002413F3"/>
    <w:rsid w:val="0024323D"/>
    <w:rsid w:val="00284B85"/>
    <w:rsid w:val="00292C83"/>
    <w:rsid w:val="002964BF"/>
    <w:rsid w:val="002A75AE"/>
    <w:rsid w:val="002A7EF3"/>
    <w:rsid w:val="002C28D0"/>
    <w:rsid w:val="002C6C4B"/>
    <w:rsid w:val="00333AE9"/>
    <w:rsid w:val="003B3BC5"/>
    <w:rsid w:val="003D053A"/>
    <w:rsid w:val="003D5CB6"/>
    <w:rsid w:val="003F2017"/>
    <w:rsid w:val="00427B2E"/>
    <w:rsid w:val="004741BF"/>
    <w:rsid w:val="00475532"/>
    <w:rsid w:val="004766FA"/>
    <w:rsid w:val="004839BA"/>
    <w:rsid w:val="00497174"/>
    <w:rsid w:val="004C1FA6"/>
    <w:rsid w:val="004D60DF"/>
    <w:rsid w:val="004F2ED6"/>
    <w:rsid w:val="00566F5F"/>
    <w:rsid w:val="005863D5"/>
    <w:rsid w:val="00600639"/>
    <w:rsid w:val="00625A04"/>
    <w:rsid w:val="00645543"/>
    <w:rsid w:val="006518C5"/>
    <w:rsid w:val="0067426E"/>
    <w:rsid w:val="006773BC"/>
    <w:rsid w:val="006E47B1"/>
    <w:rsid w:val="007421EC"/>
    <w:rsid w:val="00743E5D"/>
    <w:rsid w:val="00762F8B"/>
    <w:rsid w:val="00797523"/>
    <w:rsid w:val="007A6DED"/>
    <w:rsid w:val="007B1316"/>
    <w:rsid w:val="007C190E"/>
    <w:rsid w:val="007D3C65"/>
    <w:rsid w:val="007E409C"/>
    <w:rsid w:val="0082716C"/>
    <w:rsid w:val="008A0A04"/>
    <w:rsid w:val="008A1B8B"/>
    <w:rsid w:val="00925CC1"/>
    <w:rsid w:val="00967E4B"/>
    <w:rsid w:val="00981F75"/>
    <w:rsid w:val="009B75CF"/>
    <w:rsid w:val="009E1304"/>
    <w:rsid w:val="009F0FC0"/>
    <w:rsid w:val="009F76A1"/>
    <w:rsid w:val="00A02FC4"/>
    <w:rsid w:val="00A20C68"/>
    <w:rsid w:val="00A54EDF"/>
    <w:rsid w:val="00A63194"/>
    <w:rsid w:val="00A63409"/>
    <w:rsid w:val="00A94DA1"/>
    <w:rsid w:val="00AC5174"/>
    <w:rsid w:val="00AF08D9"/>
    <w:rsid w:val="00AF1679"/>
    <w:rsid w:val="00B42C7A"/>
    <w:rsid w:val="00B43C73"/>
    <w:rsid w:val="00B61021"/>
    <w:rsid w:val="00BA0849"/>
    <w:rsid w:val="00BE5BDF"/>
    <w:rsid w:val="00C32848"/>
    <w:rsid w:val="00C37047"/>
    <w:rsid w:val="00C44ADE"/>
    <w:rsid w:val="00C71223"/>
    <w:rsid w:val="00C92CA1"/>
    <w:rsid w:val="00CB6C35"/>
    <w:rsid w:val="00CC13DD"/>
    <w:rsid w:val="00CE7396"/>
    <w:rsid w:val="00D11081"/>
    <w:rsid w:val="00D174D6"/>
    <w:rsid w:val="00D20371"/>
    <w:rsid w:val="00DB7558"/>
    <w:rsid w:val="00DE35F4"/>
    <w:rsid w:val="00DF3058"/>
    <w:rsid w:val="00E771D4"/>
    <w:rsid w:val="00EB0E5A"/>
    <w:rsid w:val="00EC1CB1"/>
    <w:rsid w:val="00ED122A"/>
    <w:rsid w:val="00F04CB1"/>
    <w:rsid w:val="00F53D32"/>
    <w:rsid w:val="00F64347"/>
    <w:rsid w:val="00FB40B6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B2FA25"/>
  <w14:defaultImageDpi w14:val="0"/>
  <w15:docId w15:val="{C9F732AC-3186-476F-8B44-F276A1682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character" w:customStyle="1" w:styleId="a9">
    <w:name w:val="Цветовое выделение для Текст"/>
    <w:uiPriority w:val="99"/>
  </w:style>
  <w:style w:type="table" w:styleId="aa">
    <w:name w:val="Table Grid"/>
    <w:basedOn w:val="a1"/>
    <w:uiPriority w:val="39"/>
    <w:rsid w:val="00E771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71D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92C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92C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2485616.1016" TargetMode="External"/><Relationship Id="rId13" Type="http://schemas.openxmlformats.org/officeDocument/2006/relationships/hyperlink" Target="garantF1://42485616.10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12012604.2" TargetMode="Externa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42485616.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garantF1://71715326.1000" TargetMode="Externa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garantF1://42485616.1018" TargetMode="Externa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garantF1://42485616.0" TargetMode="External"/><Relationship Id="rId14" Type="http://schemas.openxmlformats.org/officeDocument/2006/relationships/hyperlink" Target="garantF1://42485616.1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3ACA4-AB31-45DB-B9D6-F8EEFFDF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2468</Words>
  <Characters>14069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Бухгалтер</cp:lastModifiedBy>
  <cp:revision>2</cp:revision>
  <cp:lastPrinted>2022-10-20T08:16:00Z</cp:lastPrinted>
  <dcterms:created xsi:type="dcterms:W3CDTF">2022-10-25T06:03:00Z</dcterms:created>
  <dcterms:modified xsi:type="dcterms:W3CDTF">2022-10-25T06:03:00Z</dcterms:modified>
</cp:coreProperties>
</file>